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AC8FA" w14:textId="77651716" w:rsidR="00032819" w:rsidRPr="00032819" w:rsidRDefault="00032819" w:rsidP="00032819">
      <w:pPr>
        <w:rPr>
          <w:rFonts w:asciiTheme="majorHAnsi" w:eastAsiaTheme="majorEastAsia" w:hAnsiTheme="majorHAnsi" w:cstheme="majorBidi"/>
          <w:spacing w:val="-10"/>
          <w:kern w:val="28"/>
          <w:sz w:val="44"/>
          <w:szCs w:val="56"/>
        </w:rPr>
      </w:pPr>
      <w:r w:rsidRPr="00032819">
        <w:rPr>
          <w:rFonts w:asciiTheme="majorHAnsi" w:eastAsiaTheme="majorEastAsia" w:hAnsiTheme="majorHAnsi" w:cstheme="majorBidi"/>
          <w:spacing w:val="-10"/>
          <w:kern w:val="28"/>
          <w:sz w:val="44"/>
          <w:szCs w:val="56"/>
        </w:rPr>
        <w:t xml:space="preserve">Multifunctionele landbouwrobot </w:t>
      </w:r>
      <w:r w:rsidR="00FE2D81">
        <w:rPr>
          <w:rFonts w:asciiTheme="majorHAnsi" w:eastAsiaTheme="majorEastAsia" w:hAnsiTheme="majorHAnsi" w:cstheme="majorBidi"/>
          <w:spacing w:val="-10"/>
          <w:kern w:val="28"/>
          <w:sz w:val="44"/>
          <w:szCs w:val="56"/>
        </w:rPr>
        <w:t xml:space="preserve">levert </w:t>
      </w:r>
      <w:r w:rsidR="002D266D">
        <w:rPr>
          <w:rFonts w:asciiTheme="majorHAnsi" w:eastAsiaTheme="majorEastAsia" w:hAnsiTheme="majorHAnsi" w:cstheme="majorBidi"/>
          <w:spacing w:val="-10"/>
          <w:kern w:val="28"/>
          <w:sz w:val="44"/>
          <w:szCs w:val="56"/>
        </w:rPr>
        <w:t>landbouwer én milieu</w:t>
      </w:r>
      <w:r w:rsidR="00FE2D81">
        <w:rPr>
          <w:rFonts w:asciiTheme="majorHAnsi" w:eastAsiaTheme="majorEastAsia" w:hAnsiTheme="majorHAnsi" w:cstheme="majorBidi"/>
          <w:spacing w:val="-10"/>
          <w:kern w:val="28"/>
          <w:sz w:val="44"/>
          <w:szCs w:val="56"/>
        </w:rPr>
        <w:t xml:space="preserve"> grote winsten op</w:t>
      </w:r>
    </w:p>
    <w:p w14:paraId="49ECC1E3" w14:textId="5C8F7AD4" w:rsidR="001732E9" w:rsidRPr="001732E9" w:rsidRDefault="00C81F51" w:rsidP="00053F25">
      <w:pPr>
        <w:rPr>
          <w:b/>
          <w:color w:val="0E290B"/>
        </w:rPr>
      </w:pPr>
      <w:r>
        <w:rPr>
          <w:b/>
          <w:color w:val="0E290B"/>
        </w:rPr>
        <w:t xml:space="preserve">In aanwezigheid van Vlaams minister van Landbouw en Innovatie Hilde Crevits is in Merelbeke een gloednieuwe multifunctionele robot voorgesteld. </w:t>
      </w:r>
      <w:r w:rsidR="001732E9">
        <w:rPr>
          <w:b/>
          <w:color w:val="0E290B"/>
        </w:rPr>
        <w:t>De robot bewerkt het veld volledig automatisch</w:t>
      </w:r>
      <w:r w:rsidR="004C40D7">
        <w:rPr>
          <w:b/>
          <w:color w:val="0E290B"/>
        </w:rPr>
        <w:t xml:space="preserve"> en behandelt elk deeltje precies volgens wat het nodig heeft</w:t>
      </w:r>
      <w:r w:rsidR="00235131">
        <w:rPr>
          <w:b/>
          <w:color w:val="0E290B"/>
        </w:rPr>
        <w:t xml:space="preserve"> op dat moment</w:t>
      </w:r>
      <w:r w:rsidR="004C40D7">
        <w:rPr>
          <w:b/>
          <w:color w:val="0E290B"/>
        </w:rPr>
        <w:t>. D</w:t>
      </w:r>
      <w:r w:rsidR="00235131">
        <w:rPr>
          <w:b/>
          <w:color w:val="0E290B"/>
        </w:rPr>
        <w:t xml:space="preserve">eze combinatie van een robot met een technologie die het veld </w:t>
      </w:r>
      <w:proofErr w:type="spellStart"/>
      <w:r w:rsidR="00235131">
        <w:rPr>
          <w:b/>
          <w:color w:val="0E290B"/>
        </w:rPr>
        <w:t>plaatsspecifiek</w:t>
      </w:r>
      <w:proofErr w:type="spellEnd"/>
      <w:r w:rsidR="00235131">
        <w:rPr>
          <w:b/>
          <w:color w:val="0E290B"/>
        </w:rPr>
        <w:t xml:space="preserve"> kan behandelen is gloednieuw en</w:t>
      </w:r>
      <w:r w:rsidR="004C40D7" w:rsidRPr="009C0030">
        <w:rPr>
          <w:b/>
          <w:color w:val="FF0000"/>
        </w:rPr>
        <w:t xml:space="preserve"> </w:t>
      </w:r>
      <w:r w:rsidR="004C40D7">
        <w:rPr>
          <w:b/>
          <w:color w:val="0E290B"/>
        </w:rPr>
        <w:t xml:space="preserve">werd ontwikkeld aan de </w:t>
      </w:r>
      <w:r w:rsidR="001732E9">
        <w:rPr>
          <w:b/>
          <w:color w:val="0E290B"/>
        </w:rPr>
        <w:t>faculteit Bio-ingenieurswetenschappen</w:t>
      </w:r>
      <w:r w:rsidR="00235131">
        <w:rPr>
          <w:b/>
          <w:color w:val="0E290B"/>
        </w:rPr>
        <w:t xml:space="preserve"> van de UGent. In </w:t>
      </w:r>
      <w:r w:rsidR="004C40D7">
        <w:rPr>
          <w:b/>
          <w:color w:val="0E290B"/>
        </w:rPr>
        <w:t>december</w:t>
      </w:r>
      <w:r w:rsidR="002D266D">
        <w:rPr>
          <w:b/>
          <w:color w:val="0E290B"/>
        </w:rPr>
        <w:t xml:space="preserve"> </w:t>
      </w:r>
      <w:r w:rsidR="00235131">
        <w:rPr>
          <w:b/>
          <w:color w:val="0E290B"/>
        </w:rPr>
        <w:t xml:space="preserve">zal de robot </w:t>
      </w:r>
      <w:r w:rsidR="002D266D">
        <w:rPr>
          <w:b/>
          <w:color w:val="0E290B"/>
        </w:rPr>
        <w:t>voor het eerst</w:t>
      </w:r>
      <w:r w:rsidR="004C40D7">
        <w:rPr>
          <w:b/>
          <w:color w:val="0E290B"/>
        </w:rPr>
        <w:t xml:space="preserve"> te zien zijn op landbouwbeurs </w:t>
      </w:r>
      <w:r w:rsidR="0076066A">
        <w:rPr>
          <w:b/>
          <w:color w:val="0E290B"/>
        </w:rPr>
        <w:t>AGRIBEX</w:t>
      </w:r>
      <w:r w:rsidR="001732E9">
        <w:rPr>
          <w:b/>
          <w:color w:val="0E290B"/>
        </w:rPr>
        <w:t xml:space="preserve">. </w:t>
      </w:r>
    </w:p>
    <w:p w14:paraId="1AD6FB9B" w14:textId="7C890883" w:rsidR="0039793E" w:rsidRDefault="0039793E" w:rsidP="00EC36A7">
      <w:r>
        <w:t xml:space="preserve">Met het oog op de strengere </w:t>
      </w:r>
      <w:r w:rsidR="007F16C3">
        <w:t>wetgeving</w:t>
      </w:r>
      <w:r>
        <w:t xml:space="preserve"> voor gebruik van meststoffen en gewasbeschermingsmiddelen zoekt de landbouwsector meer en meer naar duurzame technieken om het rendement van de landbouwer te garanderen, met respect voor de omgeving.</w:t>
      </w:r>
    </w:p>
    <w:p w14:paraId="447F307E" w14:textId="0C7F0902" w:rsidR="00EC36A7" w:rsidRDefault="0039793E" w:rsidP="00EC36A7">
      <w:r>
        <w:t xml:space="preserve">Daarop biedt deze robot een antwoord. </w:t>
      </w:r>
      <w:r w:rsidR="0040602F" w:rsidRPr="0040602F">
        <w:t>Van bodemanalyse tot</w:t>
      </w:r>
      <w:r w:rsidR="005D1ACC">
        <w:t xml:space="preserve"> besproeien</w:t>
      </w:r>
      <w:r w:rsidR="0040602F" w:rsidRPr="0040602F">
        <w:t>: het gebeurt allemaal met een volautomatische machine.</w:t>
      </w:r>
      <w:r w:rsidR="004C40D7">
        <w:t xml:space="preserve"> </w:t>
      </w:r>
      <w:r w:rsidR="00B65D2C">
        <w:t>De robot is klein en licht, wat de bodem minder belast dan zware machines. Hij</w:t>
      </w:r>
      <w:r w:rsidR="0035595C">
        <w:t xml:space="preserve"> kan</w:t>
      </w:r>
      <w:r w:rsidR="002F29CE">
        <w:t xml:space="preserve"> de bodem</w:t>
      </w:r>
      <w:r w:rsidR="0035595C">
        <w:t xml:space="preserve"> gevarieerd </w:t>
      </w:r>
      <w:r w:rsidR="0035595C" w:rsidRPr="00CC0C18">
        <w:t>bewerken,</w:t>
      </w:r>
      <w:r w:rsidR="002F29CE">
        <w:t xml:space="preserve"> maar ook het veld</w:t>
      </w:r>
      <w:r w:rsidR="0035595C" w:rsidRPr="00CC0C18">
        <w:t xml:space="preserve"> inzaaien, bemesten en besproeien, </w:t>
      </w:r>
      <w:r w:rsidR="00CC0C18" w:rsidRPr="00CC0C18">
        <w:t xml:space="preserve">in de juiste hoeveelheid op de juiste plaats. </w:t>
      </w:r>
      <w:r w:rsidR="00947216" w:rsidRPr="00CC0C18">
        <w:t xml:space="preserve">Hij dient </w:t>
      </w:r>
      <w:r w:rsidR="00947216" w:rsidRPr="00EC36A7">
        <w:t>die stoffen automatisch en</w:t>
      </w:r>
      <w:r w:rsidR="00032819">
        <w:t xml:space="preserve"> in wisselende hoeveelheden toe,</w:t>
      </w:r>
      <w:r w:rsidR="00947216" w:rsidRPr="00EC36A7">
        <w:t xml:space="preserve"> afhankelijk van welk deel </w:t>
      </w:r>
      <w:r w:rsidR="00B72CD3">
        <w:t>van het perceel</w:t>
      </w:r>
      <w:r w:rsidR="00B51C00">
        <w:t xml:space="preserve"> op dat moment</w:t>
      </w:r>
      <w:r w:rsidR="00B72CD3">
        <w:t xml:space="preserve"> </w:t>
      </w:r>
      <w:r w:rsidR="00947216" w:rsidRPr="00EC36A7">
        <w:t>meer of minder nodig heeft.</w:t>
      </w:r>
      <w:r w:rsidR="0035595C">
        <w:t xml:space="preserve"> </w:t>
      </w:r>
      <w:r w:rsidR="00B84D81" w:rsidRPr="00CC0C18">
        <w:t>D</w:t>
      </w:r>
      <w:r w:rsidR="00B84D81">
        <w:t>e robot hebben ze aangekocht; d</w:t>
      </w:r>
      <w:r w:rsidR="00EC36A7" w:rsidRPr="00CC0C18">
        <w:t>e software</w:t>
      </w:r>
      <w:r w:rsidR="0035595C" w:rsidRPr="00CC0C18">
        <w:t xml:space="preserve"> </w:t>
      </w:r>
      <w:r w:rsidR="00CC0C18" w:rsidRPr="00CC0C18">
        <w:t xml:space="preserve">ontwikkelden de onderzoekers zelf, net als de </w:t>
      </w:r>
      <w:r w:rsidR="005D1ACC">
        <w:t>integratie</w:t>
      </w:r>
      <w:r w:rsidR="005D1ACC" w:rsidRPr="00CC0C18">
        <w:t xml:space="preserve"> </w:t>
      </w:r>
      <w:r w:rsidR="005D1ACC">
        <w:t>van</w:t>
      </w:r>
      <w:r w:rsidR="005D1ACC" w:rsidRPr="00CC0C18">
        <w:t xml:space="preserve"> </w:t>
      </w:r>
      <w:r w:rsidR="00CC0C18" w:rsidRPr="00CC0C18">
        <w:t xml:space="preserve">de robot </w:t>
      </w:r>
      <w:r w:rsidR="005D1ACC">
        <w:t>met</w:t>
      </w:r>
      <w:r w:rsidR="00CC0C18" w:rsidRPr="00CC0C18">
        <w:t xml:space="preserve"> de bijhorende machines: een frees, een</w:t>
      </w:r>
      <w:r w:rsidR="00CC0C18">
        <w:t xml:space="preserve"> zaaimachine, een bemestingsmachine</w:t>
      </w:r>
      <w:r w:rsidR="00CC0C18" w:rsidRPr="00CC0C18">
        <w:t xml:space="preserve"> en een sproeimachine. </w:t>
      </w:r>
    </w:p>
    <w:p w14:paraId="6170E3BD" w14:textId="1E7CA5F8" w:rsidR="00B43EFF" w:rsidRDefault="0039793E" w:rsidP="0039793E">
      <w:r>
        <w:t xml:space="preserve">Prof. Abdul Mouazen ontwikkelde de technologie samen met zijn team </w:t>
      </w:r>
      <w:r w:rsidR="00CC0C18">
        <w:t>v</w:t>
      </w:r>
      <w:r>
        <w:t>an de</w:t>
      </w:r>
      <w:r w:rsidR="00CC0C18">
        <w:t xml:space="preserve"> Precision Scoring Group aan de</w:t>
      </w:r>
      <w:r>
        <w:t xml:space="preserve"> faculteit Bio-ingenieurswetenschappen van de UGent. “</w:t>
      </w:r>
      <w:r w:rsidR="00FE2D81">
        <w:t>Landbouwr</w:t>
      </w:r>
      <w:r>
        <w:t>obots bestaan al even</w:t>
      </w:r>
      <w:r w:rsidR="00FE2D81">
        <w:t xml:space="preserve">, maar </w:t>
      </w:r>
      <w:r w:rsidR="00B72CD3">
        <w:t>tot nu toe</w:t>
      </w:r>
      <w:r w:rsidR="00FE2D81">
        <w:t xml:space="preserve"> bewerken</w:t>
      </w:r>
      <w:r w:rsidR="00B72CD3">
        <w:t xml:space="preserve"> ze</w:t>
      </w:r>
      <w:r w:rsidR="00FE2D81">
        <w:t xml:space="preserve"> het veld zonder rekening te houden </w:t>
      </w:r>
      <w:r w:rsidR="00FE2D81" w:rsidRPr="0035595C">
        <w:t xml:space="preserve">met </w:t>
      </w:r>
      <w:r w:rsidR="0035595C" w:rsidRPr="00CC0C18">
        <w:t>ruimtelijke variabiliteit: de verschillen die er zijn tussen elk deel van het perceel</w:t>
      </w:r>
      <w:r w:rsidR="00FE2D81" w:rsidRPr="00CC0C18">
        <w:t>.</w:t>
      </w:r>
      <w:r w:rsidR="00FE2D81">
        <w:t xml:space="preserve"> </w:t>
      </w:r>
      <w:r w:rsidRPr="00FE2D81">
        <w:rPr>
          <w:b/>
        </w:rPr>
        <w:t>Wij hebben onze kennis van precisielandbouw toegepast op een bestaande landbouwrobot</w:t>
      </w:r>
      <w:r w:rsidR="00B72CD3">
        <w:rPr>
          <w:b/>
        </w:rPr>
        <w:t>. Zo hebben we</w:t>
      </w:r>
      <w:r w:rsidRPr="00FE2D81">
        <w:rPr>
          <w:b/>
        </w:rPr>
        <w:t xml:space="preserve"> een </w:t>
      </w:r>
      <w:r w:rsidR="00FE2D81" w:rsidRPr="00FE2D81">
        <w:rPr>
          <w:b/>
        </w:rPr>
        <w:t xml:space="preserve">volautomatische </w:t>
      </w:r>
      <w:r w:rsidRPr="00FE2D81">
        <w:rPr>
          <w:b/>
        </w:rPr>
        <w:t>machine gemaakt die multifun</w:t>
      </w:r>
      <w:r w:rsidR="00EC0081" w:rsidRPr="00FE2D81">
        <w:rPr>
          <w:b/>
        </w:rPr>
        <w:t>ctioneel inzetbaar is</w:t>
      </w:r>
      <w:r w:rsidR="00FE2D81" w:rsidRPr="00FE2D81">
        <w:rPr>
          <w:b/>
        </w:rPr>
        <w:t xml:space="preserve"> en het veld </w:t>
      </w:r>
      <w:r w:rsidR="00A05A81">
        <w:rPr>
          <w:b/>
        </w:rPr>
        <w:t xml:space="preserve">in real-time bemonstert en </w:t>
      </w:r>
      <w:proofErr w:type="spellStart"/>
      <w:r w:rsidR="00FE2D81" w:rsidRPr="00FE2D81">
        <w:rPr>
          <w:b/>
        </w:rPr>
        <w:t>plaatsspecifiek</w:t>
      </w:r>
      <w:proofErr w:type="spellEnd"/>
      <w:r w:rsidR="00FE2D81" w:rsidRPr="00FE2D81">
        <w:rPr>
          <w:b/>
        </w:rPr>
        <w:t xml:space="preserve"> </w:t>
      </w:r>
      <w:r w:rsidR="00FE2D81" w:rsidRPr="00B51C00">
        <w:rPr>
          <w:b/>
        </w:rPr>
        <w:t>bewerkt</w:t>
      </w:r>
      <w:r w:rsidR="00FE2D81" w:rsidRPr="00FE2D81">
        <w:rPr>
          <w:b/>
        </w:rPr>
        <w:t xml:space="preserve">. Dat levert </w:t>
      </w:r>
      <w:r w:rsidRPr="00FE2D81">
        <w:rPr>
          <w:b/>
        </w:rPr>
        <w:t xml:space="preserve">zowel de landbouwer als </w:t>
      </w:r>
      <w:r w:rsidR="00EC0081" w:rsidRPr="00FE2D81">
        <w:rPr>
          <w:b/>
        </w:rPr>
        <w:t>het milieu</w:t>
      </w:r>
      <w:r w:rsidRPr="00FE2D81">
        <w:rPr>
          <w:b/>
        </w:rPr>
        <w:t xml:space="preserve"> </w:t>
      </w:r>
      <w:r w:rsidR="00A05A81" w:rsidRPr="00B51C00">
        <w:rPr>
          <w:b/>
        </w:rPr>
        <w:t xml:space="preserve">mooie </w:t>
      </w:r>
      <w:r w:rsidRPr="00B51C00">
        <w:rPr>
          <w:b/>
        </w:rPr>
        <w:t>winsten</w:t>
      </w:r>
      <w:r w:rsidRPr="00FE2D81">
        <w:rPr>
          <w:b/>
        </w:rPr>
        <w:t xml:space="preserve"> op.</w:t>
      </w:r>
      <w:r>
        <w:t>”</w:t>
      </w:r>
    </w:p>
    <w:p w14:paraId="273054F0" w14:textId="77777777" w:rsidR="00EC36A7" w:rsidRDefault="00EC36A7" w:rsidP="00403DAD">
      <w:pPr>
        <w:pStyle w:val="Kop2"/>
      </w:pPr>
      <w:r w:rsidRPr="00EC36A7">
        <w:t>Winst voor de boer</w:t>
      </w:r>
    </w:p>
    <w:p w14:paraId="46CBE863" w14:textId="47EBD323" w:rsidR="006132E9" w:rsidRDefault="00151DB7" w:rsidP="0039793E">
      <w:r>
        <w:t xml:space="preserve">Uit diverse proeven </w:t>
      </w:r>
      <w:r w:rsidR="00B51C00">
        <w:t>in België</w:t>
      </w:r>
      <w:r w:rsidR="003102B5" w:rsidRPr="00B51C00">
        <w:t>,</w:t>
      </w:r>
      <w:r w:rsidRPr="00B51C00">
        <w:t xml:space="preserve"> maar ook in Duitsland,</w:t>
      </w:r>
      <w:r w:rsidR="0035595C">
        <w:t xml:space="preserve"> </w:t>
      </w:r>
      <w:r w:rsidR="0035595C" w:rsidRPr="00CC0C18">
        <w:t>Spanje,</w:t>
      </w:r>
      <w:r w:rsidRPr="0035595C">
        <w:rPr>
          <w:color w:val="FF0000"/>
        </w:rPr>
        <w:t xml:space="preserve"> </w:t>
      </w:r>
      <w:r w:rsidRPr="00B51C00">
        <w:t>het Verenigd Koninkrijk en Turkije,</w:t>
      </w:r>
      <w:r>
        <w:t xml:space="preserve"> blijkt dat deze technologie zeer veel potentieel heeft.</w:t>
      </w:r>
    </w:p>
    <w:p w14:paraId="27C1420E" w14:textId="3D3572A0" w:rsidR="00A90DA1" w:rsidRDefault="00151DB7" w:rsidP="0039793E">
      <w:r>
        <w:t>“In vergelijking met de homogene toepassing van</w:t>
      </w:r>
      <w:r w:rsidR="000823AF">
        <w:t xml:space="preserve"> kunstmest met</w:t>
      </w:r>
      <w:r>
        <w:t xml:space="preserve"> </w:t>
      </w:r>
      <w:r w:rsidRPr="00945428">
        <w:rPr>
          <w:b/>
        </w:rPr>
        <w:t>stikstof</w:t>
      </w:r>
      <w:r>
        <w:t xml:space="preserve"> op een landbouwperceel levert onze technologie de landbouwer een besparing op van zo’n </w:t>
      </w:r>
      <w:r w:rsidRPr="00C423FA">
        <w:t>5</w:t>
      </w:r>
      <w:r w:rsidR="00833CF9" w:rsidRPr="00C423FA">
        <w:t>0</w:t>
      </w:r>
      <w:r w:rsidRPr="00C423FA">
        <w:t xml:space="preserve"> euro </w:t>
      </w:r>
      <w:r w:rsidRPr="00945428">
        <w:t>per hectare</w:t>
      </w:r>
      <w:r>
        <w:t xml:space="preserve">. Dat is </w:t>
      </w:r>
      <w:r w:rsidR="00945428">
        <w:t>dubbel zoveel als</w:t>
      </w:r>
      <w:r>
        <w:t xml:space="preserve"> </w:t>
      </w:r>
      <w:r w:rsidR="00945428">
        <w:t xml:space="preserve">de </w:t>
      </w:r>
      <w:r>
        <w:t>bestaande different</w:t>
      </w:r>
      <w:r w:rsidR="00A05A81">
        <w:t>i</w:t>
      </w:r>
      <w:r>
        <w:t xml:space="preserve">atietechnieken in de landbouw,” aldus prof. Mouazen. </w:t>
      </w:r>
    </w:p>
    <w:p w14:paraId="043738DC" w14:textId="35FF9C89" w:rsidR="0039793E" w:rsidRPr="006132E9" w:rsidRDefault="00A90DA1" w:rsidP="0039793E">
      <w:pPr>
        <w:rPr>
          <w:color w:val="FF0000"/>
        </w:rPr>
      </w:pPr>
      <w:r>
        <w:t xml:space="preserve">In Vlaanderen wordt </w:t>
      </w:r>
      <w:r w:rsidR="00B84D81">
        <w:t>doorgaans</w:t>
      </w:r>
      <w:r w:rsidR="00875FAD">
        <w:t xml:space="preserve"> </w:t>
      </w:r>
      <w:r w:rsidR="00875FAD" w:rsidRPr="00875FAD">
        <w:rPr>
          <w:b/>
        </w:rPr>
        <w:t>organische mest</w:t>
      </w:r>
      <w:r w:rsidR="00875FAD">
        <w:t xml:space="preserve"> gebruikt. D</w:t>
      </w:r>
      <w:r>
        <w:t xml:space="preserve">aarvoor zijn grote machines nodig, die door een landbouwrobot niet getrokken kunnen worden. De onderzoekers berekenden de winst die behaald kan worden wanneer </w:t>
      </w:r>
      <w:r w:rsidR="00875FAD">
        <w:t xml:space="preserve">mest </w:t>
      </w:r>
      <w:proofErr w:type="spellStart"/>
      <w:r w:rsidR="00875FAD">
        <w:t>plaatsspecifiek</w:t>
      </w:r>
      <w:proofErr w:type="spellEnd"/>
      <w:r w:rsidR="00875FAD">
        <w:t xml:space="preserve"> wordt aangebracht: ongeveer 35 euro per hectare. </w:t>
      </w:r>
      <w:r w:rsidR="00151DB7">
        <w:t xml:space="preserve"> </w:t>
      </w:r>
    </w:p>
    <w:p w14:paraId="7246BAA8" w14:textId="050ABD0F" w:rsidR="00945428" w:rsidRPr="0039793E" w:rsidRDefault="00945428" w:rsidP="0039793E">
      <w:r>
        <w:t xml:space="preserve">Bij de </w:t>
      </w:r>
      <w:r w:rsidRPr="00945428">
        <w:rPr>
          <w:b/>
        </w:rPr>
        <w:t>aardappelproductie</w:t>
      </w:r>
      <w:r>
        <w:rPr>
          <w:b/>
        </w:rPr>
        <w:t xml:space="preserve"> </w:t>
      </w:r>
      <w:r>
        <w:t>verhoogt</w:t>
      </w:r>
      <w:r w:rsidRPr="00945428">
        <w:t xml:space="preserve"> de</w:t>
      </w:r>
      <w:r>
        <w:rPr>
          <w:b/>
        </w:rPr>
        <w:t xml:space="preserve"> </w:t>
      </w:r>
      <w:r w:rsidR="00A05A81">
        <w:t>sensor-gebaseerde variabele dosering</w:t>
      </w:r>
      <w:r>
        <w:t xml:space="preserve"> </w:t>
      </w:r>
      <w:r w:rsidR="00AF0889">
        <w:t xml:space="preserve">van zaden </w:t>
      </w:r>
      <w:r>
        <w:t xml:space="preserve">de winstgevendheid met </w:t>
      </w:r>
      <w:r w:rsidRPr="00BA5AC3">
        <w:t>10%:</w:t>
      </w:r>
      <w:r>
        <w:t xml:space="preserve"> geen onaardige cijfers voor een gewas dat het moeilijk heeft met droge of te natte zomers</w:t>
      </w:r>
      <w:r w:rsidR="003102B5">
        <w:t>,</w:t>
      </w:r>
      <w:r>
        <w:t xml:space="preserve"> zoals dit jaar. </w:t>
      </w:r>
    </w:p>
    <w:p w14:paraId="3771D071" w14:textId="524969D8" w:rsidR="00333119" w:rsidRPr="00945428" w:rsidRDefault="00333119" w:rsidP="00333119">
      <w:pPr>
        <w:rPr>
          <w:color w:val="0E290B"/>
        </w:rPr>
      </w:pPr>
      <w:r>
        <w:rPr>
          <w:color w:val="0E290B"/>
        </w:rPr>
        <w:lastRenderedPageBreak/>
        <w:t xml:space="preserve">Vlaams minister van Landbouw en Voeding </w:t>
      </w:r>
      <w:r w:rsidRPr="00B72CD3">
        <w:rPr>
          <w:color w:val="0E290B"/>
        </w:rPr>
        <w:t>Hilde Crevits: “</w:t>
      </w:r>
      <w:r>
        <w:rPr>
          <w:color w:val="0E290B"/>
        </w:rPr>
        <w:t xml:space="preserve">Een robot of drone op het veld van de boer. Het wordt een beeld dat we vaker te zien zullen krijgen. De robot weet precies wat van hem of haar verwacht wordt en levert precisiewerk van de bovenste plank. De robot </w:t>
      </w:r>
      <w:r w:rsidRPr="00B72CD3">
        <w:rPr>
          <w:color w:val="0E290B"/>
        </w:rPr>
        <w:t xml:space="preserve">biedt een voorsmaakje van hoe de landbouw van de toekomst eruitziet. </w:t>
      </w:r>
      <w:r>
        <w:rPr>
          <w:color w:val="0E290B"/>
        </w:rPr>
        <w:t>Efficiënter gebruik van onder meer meststoffen heeft zowel een positief effect voor de boeren als op het leefmilieu. Dit bewijst dat  innovatie en onderzoek hier in Vlaanderen onmisbare hefbomen zijn om onze landbouwers te stimuleren in duurzaam ondernemerschap</w:t>
      </w:r>
      <w:r w:rsidRPr="00B72CD3">
        <w:rPr>
          <w:color w:val="0E290B"/>
        </w:rPr>
        <w:t>.”</w:t>
      </w:r>
    </w:p>
    <w:p w14:paraId="365E907F" w14:textId="309127BC" w:rsidR="00EC36A7" w:rsidRDefault="00EC36A7" w:rsidP="00403DAD">
      <w:pPr>
        <w:pStyle w:val="Kop2"/>
      </w:pPr>
      <w:r w:rsidRPr="00EC36A7">
        <w:t>Milieuvriendelijker</w:t>
      </w:r>
    </w:p>
    <w:p w14:paraId="28201A23" w14:textId="5096BE6A" w:rsidR="00093776" w:rsidRPr="00A54506" w:rsidRDefault="00151DB7" w:rsidP="001E5B8B">
      <w:pPr>
        <w:pStyle w:val="Tekstopmerking"/>
        <w:rPr>
          <w:sz w:val="22"/>
        </w:rPr>
      </w:pPr>
      <w:r w:rsidRPr="00A54506">
        <w:rPr>
          <w:sz w:val="22"/>
        </w:rPr>
        <w:t xml:space="preserve">Doordat meststoffen en gewasbeschermingsmiddelen </w:t>
      </w:r>
      <w:proofErr w:type="spellStart"/>
      <w:r w:rsidRPr="00A54506">
        <w:rPr>
          <w:sz w:val="22"/>
        </w:rPr>
        <w:t>plaatsspecifiek</w:t>
      </w:r>
      <w:proofErr w:type="spellEnd"/>
      <w:r w:rsidRPr="00A54506">
        <w:rPr>
          <w:sz w:val="22"/>
        </w:rPr>
        <w:t xml:space="preserve"> toegediend worden, zijn er minder nodig. Dat levert</w:t>
      </w:r>
      <w:r w:rsidR="00945428" w:rsidRPr="00A54506">
        <w:rPr>
          <w:sz w:val="22"/>
        </w:rPr>
        <w:t xml:space="preserve"> ook</w:t>
      </w:r>
      <w:r w:rsidRPr="00A54506">
        <w:rPr>
          <w:sz w:val="22"/>
        </w:rPr>
        <w:t xml:space="preserve"> een </w:t>
      </w:r>
      <w:r w:rsidR="00093776" w:rsidRPr="00A54506">
        <w:rPr>
          <w:sz w:val="22"/>
        </w:rPr>
        <w:t>grote</w:t>
      </w:r>
      <w:r w:rsidRPr="00A54506">
        <w:rPr>
          <w:sz w:val="22"/>
        </w:rPr>
        <w:t xml:space="preserve"> besparing op voor het milieu. </w:t>
      </w:r>
      <w:r w:rsidR="00093776" w:rsidRPr="00A54506">
        <w:rPr>
          <w:sz w:val="22"/>
        </w:rPr>
        <w:t xml:space="preserve">Zo bieden precisielandbouw en robottechnologie een oplossing om </w:t>
      </w:r>
      <w:r w:rsidR="00093776" w:rsidRPr="00A54506">
        <w:rPr>
          <w:b/>
          <w:sz w:val="22"/>
        </w:rPr>
        <w:t>binnen de bemestingslimieten te blijven en toch voldoende opbrengst te halen</w:t>
      </w:r>
      <w:r w:rsidR="00093776" w:rsidRPr="00A54506">
        <w:rPr>
          <w:sz w:val="22"/>
        </w:rPr>
        <w:t>.</w:t>
      </w:r>
      <w:r w:rsidR="0048673D" w:rsidRPr="00A54506">
        <w:rPr>
          <w:sz w:val="22"/>
        </w:rPr>
        <w:t xml:space="preserve"> </w:t>
      </w:r>
    </w:p>
    <w:p w14:paraId="033C068E" w14:textId="737440C0" w:rsidR="00151DB7" w:rsidRDefault="00151DB7" w:rsidP="00151DB7">
      <w:r>
        <w:t xml:space="preserve">Mouazen: “Onze bodemsensor heeft het potentieel om </w:t>
      </w:r>
      <w:r w:rsidRPr="00CC0C18">
        <w:t>6800 hectare</w:t>
      </w:r>
      <w:r>
        <w:t xml:space="preserve"> landbouwgrond</w:t>
      </w:r>
      <w:r w:rsidR="00833CF9">
        <w:t xml:space="preserve"> </w:t>
      </w:r>
      <w:r w:rsidR="00833CF9" w:rsidRPr="00CC0C18">
        <w:t>per jaar</w:t>
      </w:r>
      <w:r w:rsidRPr="00CC0C18">
        <w:t xml:space="preserve"> </w:t>
      </w:r>
      <w:r>
        <w:t xml:space="preserve">in kaart te brengen en het gebruik van stikstof hierop af te stemmen. </w:t>
      </w:r>
      <w:r w:rsidRPr="00875FAD">
        <w:t>Dat levert de overheid een potentiële besparing op van bijna 156.000 euro per jaar</w:t>
      </w:r>
      <w:r>
        <w:t xml:space="preserve">: kosten die niet meer gemaakt </w:t>
      </w:r>
      <w:r w:rsidR="006E49A0">
        <w:t>zouden</w:t>
      </w:r>
      <w:r>
        <w:t xml:space="preserve"> worden om </w:t>
      </w:r>
      <w:r w:rsidRPr="00CC0C18">
        <w:t xml:space="preserve">water </w:t>
      </w:r>
      <w:r>
        <w:t>te zuiveren van stikstof.”</w:t>
      </w:r>
    </w:p>
    <w:p w14:paraId="66AA7D9C" w14:textId="05CFC66F" w:rsidR="000F3719" w:rsidRDefault="000F3719" w:rsidP="00151DB7">
      <w:r w:rsidRPr="00D16C95">
        <w:t>De onderzoekers berekenden dat</w:t>
      </w:r>
      <w:r w:rsidR="000823AF">
        <w:t xml:space="preserve"> </w:t>
      </w:r>
      <w:proofErr w:type="spellStart"/>
      <w:r w:rsidR="000823AF">
        <w:t>plaatsspecifiek</w:t>
      </w:r>
      <w:proofErr w:type="spellEnd"/>
      <w:r w:rsidR="000823AF">
        <w:t xml:space="preserve"> bemesten voor </w:t>
      </w:r>
      <w:r w:rsidRPr="00D16C95">
        <w:t xml:space="preserve">maar liefst 19% minder stikstof </w:t>
      </w:r>
      <w:r w:rsidR="000823AF">
        <w:t>zorgt</w:t>
      </w:r>
      <w:r w:rsidR="006464EE">
        <w:t xml:space="preserve"> in het geval van kunstmest</w:t>
      </w:r>
      <w:r w:rsidRPr="00D16C95">
        <w:t>.</w:t>
      </w:r>
      <w:r>
        <w:t xml:space="preserve"> </w:t>
      </w:r>
      <w:r w:rsidR="002F29CE">
        <w:t>In het geval van organische mest</w:t>
      </w:r>
      <w:r>
        <w:t xml:space="preserve"> </w:t>
      </w:r>
      <w:r w:rsidR="00A54506">
        <w:t>levert dit</w:t>
      </w:r>
      <w:r w:rsidR="000823AF">
        <w:t xml:space="preserve"> </w:t>
      </w:r>
      <w:r>
        <w:t>4% minder stikstof</w:t>
      </w:r>
      <w:r w:rsidR="00A54506">
        <w:t xml:space="preserve"> op</w:t>
      </w:r>
      <w:r>
        <w:t xml:space="preserve"> en 7% minder fosfor.</w:t>
      </w:r>
    </w:p>
    <w:p w14:paraId="254C96B0" w14:textId="3FE2A70E" w:rsidR="00875FAD" w:rsidRDefault="00875FAD" w:rsidP="00151DB7">
      <w:r>
        <w:t xml:space="preserve">Bovendien is een landbouwrobot lichter dan de conventionele landbouwmachines, waardoor de bodem minder samengedrukt wordt. Dat zorgt voor een aanzienlijk </w:t>
      </w:r>
      <w:r w:rsidRPr="00D632C9">
        <w:rPr>
          <w:b/>
        </w:rPr>
        <w:t>kleiner risico op erosie en overstromingen</w:t>
      </w:r>
      <w:r>
        <w:t xml:space="preserve"> bij hevige regen, zoals deze zomer. </w:t>
      </w:r>
    </w:p>
    <w:p w14:paraId="752FA56A" w14:textId="440D62DC" w:rsidR="00AE49CA" w:rsidRPr="00AE49CA" w:rsidRDefault="00AE49CA" w:rsidP="00151DB7">
      <w:pPr>
        <w:rPr>
          <w:i/>
        </w:rPr>
      </w:pPr>
      <w:r>
        <w:rPr>
          <w:color w:val="0E290B"/>
        </w:rPr>
        <w:t xml:space="preserve">Vlaams minister van Omgeving </w:t>
      </w:r>
      <w:proofErr w:type="spellStart"/>
      <w:r>
        <w:rPr>
          <w:color w:val="0E290B"/>
        </w:rPr>
        <w:t>Zuhal</w:t>
      </w:r>
      <w:proofErr w:type="spellEnd"/>
      <w:r>
        <w:rPr>
          <w:color w:val="0E290B"/>
        </w:rPr>
        <w:t xml:space="preserve"> Demir: “Of het nu gaat over de Blue Deal in de strijd tegen de gevolgen van extreme weersituaties of over het terugdringen van broeikasgassen: onze landbouw is deel van de oplossing. Door te innoveren in de landbouw kan de ecologische voetafdruk verkleinen, wat finaal ook in het voordeel is van de sector. Ik ben dan ook erg verheugd met de initiatieven die op dat vlak genomen worden”.</w:t>
      </w:r>
    </w:p>
    <w:p w14:paraId="68DACD56" w14:textId="1F26667C" w:rsidR="00403DAD" w:rsidRDefault="0076066A" w:rsidP="00403DAD">
      <w:pPr>
        <w:pStyle w:val="Kop2"/>
      </w:pPr>
      <w:r>
        <w:t>Innovatie op AGRIBEX</w:t>
      </w:r>
    </w:p>
    <w:p w14:paraId="174B31B8" w14:textId="77777777" w:rsidR="00B43EFF" w:rsidRDefault="00403DAD" w:rsidP="00403DAD">
      <w:r>
        <w:t>Landbouwbeurs AGRIBEX grijpt de technologie aan om ook op dit vlak zijn punt te maken. “</w:t>
      </w:r>
      <w:r w:rsidR="00B43EFF">
        <w:t xml:space="preserve">We vinden het </w:t>
      </w:r>
      <w:r>
        <w:t xml:space="preserve">belangrijk om aan te tonen dat de landbouw op alle vlakken innovatief is”, stelt Alain Vander cruys, beurscoördinator. </w:t>
      </w:r>
    </w:p>
    <w:p w14:paraId="602CEC0F" w14:textId="4D856A41" w:rsidR="00B43EFF" w:rsidRDefault="00403DAD" w:rsidP="00403DAD">
      <w:r>
        <w:t>“Wij zetten ons al jaren in om dit duidelijk te maken</w:t>
      </w:r>
      <w:r w:rsidR="00B43EFF">
        <w:t>, zowel</w:t>
      </w:r>
      <w:r>
        <w:t xml:space="preserve"> naar de </w:t>
      </w:r>
      <w:r w:rsidR="006446E7">
        <w:t>landbouw</w:t>
      </w:r>
      <w:r>
        <w:t xml:space="preserve">sector zelf </w:t>
      </w:r>
      <w:r w:rsidR="00B43EFF">
        <w:t>als</w:t>
      </w:r>
      <w:r>
        <w:t xml:space="preserve"> naar het brede publiek. </w:t>
      </w:r>
      <w:r w:rsidR="006446E7">
        <w:t>Op</w:t>
      </w:r>
      <w:r>
        <w:t xml:space="preserve"> de beurs</w:t>
      </w:r>
      <w:r w:rsidR="006446E7">
        <w:t xml:space="preserve"> en</w:t>
      </w:r>
      <w:r>
        <w:t xml:space="preserve"> op momenten zoals deze</w:t>
      </w:r>
      <w:r w:rsidR="006446E7">
        <w:t xml:space="preserve"> tonen we</w:t>
      </w:r>
      <w:r>
        <w:t xml:space="preserve"> da</w:t>
      </w:r>
      <w:r w:rsidR="00B43EFF">
        <w:t xml:space="preserve">t de landbouw </w:t>
      </w:r>
      <w:r w:rsidR="006446E7">
        <w:t>voortdurend</w:t>
      </w:r>
      <w:r w:rsidR="00B43EFF">
        <w:t xml:space="preserve"> </w:t>
      </w:r>
      <w:r w:rsidR="006446E7">
        <w:t>vernieuwt</w:t>
      </w:r>
      <w:r w:rsidR="00B43EFF">
        <w:t xml:space="preserve">. </w:t>
      </w:r>
      <w:r w:rsidR="006446E7">
        <w:t xml:space="preserve">Dat gebeurt steeds meer in de richting van </w:t>
      </w:r>
      <w:r w:rsidR="00B43EFF">
        <w:t>precisielandbouw</w:t>
      </w:r>
      <w:r w:rsidR="00032898">
        <w:t>. Veranderende</w:t>
      </w:r>
      <w:r>
        <w:t xml:space="preserve"> maatschappelijke omstandigheden</w:t>
      </w:r>
      <w:r w:rsidR="00032898">
        <w:t xml:space="preserve"> spelen een steeds grotere rol, met op de eerste plaats de</w:t>
      </w:r>
      <w:r>
        <w:t xml:space="preserve"> klimaatverandering</w:t>
      </w:r>
      <w:r w:rsidR="00032898">
        <w:t xml:space="preserve"> en de</w:t>
      </w:r>
      <w:r>
        <w:t xml:space="preserve"> daarbij</w:t>
      </w:r>
      <w:r w:rsidR="00B43EFF">
        <w:t xml:space="preserve"> </w:t>
      </w:r>
      <w:r>
        <w:t>horende wijziging</w:t>
      </w:r>
      <w:r w:rsidR="00B43EFF">
        <w:t>en</w:t>
      </w:r>
      <w:r>
        <w:t xml:space="preserve"> in </w:t>
      </w:r>
      <w:r w:rsidR="00B43EFF">
        <w:t xml:space="preserve">het </w:t>
      </w:r>
      <w:r>
        <w:t>wettelijk kader.</w:t>
      </w:r>
      <w:r w:rsidR="00B43EFF">
        <w:t xml:space="preserve"> Als beurs stellen we dergelijke vernieuwingen graag voor, zodat iedereen</w:t>
      </w:r>
      <w:r w:rsidR="00032898">
        <w:t xml:space="preserve"> uiteindelijk</w:t>
      </w:r>
      <w:r w:rsidR="00B43EFF">
        <w:t xml:space="preserve"> op </w:t>
      </w:r>
      <w:r w:rsidR="00032898">
        <w:t>een duurzame manier van voedsel</w:t>
      </w:r>
      <w:r w:rsidR="00B43EFF">
        <w:t xml:space="preserve"> voorzien</w:t>
      </w:r>
      <w:r w:rsidR="00032898">
        <w:t xml:space="preserve"> kan worden</w:t>
      </w:r>
      <w:r w:rsidR="00B43EFF">
        <w:t>.”</w:t>
      </w:r>
    </w:p>
    <w:p w14:paraId="73209E22" w14:textId="4D0EDD9C" w:rsidR="00403DAD" w:rsidRDefault="006E49A0" w:rsidP="00B43EFF">
      <w:pPr>
        <w:pStyle w:val="Kop2"/>
      </w:pPr>
      <w:r>
        <w:t>Inzetbaar binnen een 3</w:t>
      </w:r>
      <w:r w:rsidR="0038472B">
        <w:t>-tal jaar</w:t>
      </w:r>
    </w:p>
    <w:p w14:paraId="09E611A3" w14:textId="79C9C76D" w:rsidR="00B43EFF" w:rsidRDefault="00403DAD" w:rsidP="00403DAD">
      <w:r>
        <w:t>De</w:t>
      </w:r>
      <w:r w:rsidR="00833CF9">
        <w:t xml:space="preserve"> </w:t>
      </w:r>
      <w:r w:rsidR="00833CF9" w:rsidRPr="00CC0C18">
        <w:t>combinatie van de</w:t>
      </w:r>
      <w:r w:rsidRPr="00CC0C18">
        <w:t xml:space="preserve"> robot </w:t>
      </w:r>
      <w:r w:rsidR="00B43EFF" w:rsidRPr="00CC0C18">
        <w:t xml:space="preserve">met deze </w:t>
      </w:r>
      <w:r w:rsidR="00833CF9" w:rsidRPr="00CC0C18">
        <w:t>UGent-</w:t>
      </w:r>
      <w:r w:rsidR="00B43EFF" w:rsidRPr="00CC0C18">
        <w:t xml:space="preserve">technologie </w:t>
      </w:r>
      <w:r w:rsidR="00833CF9" w:rsidRPr="00CC0C18">
        <w:t xml:space="preserve">voor </w:t>
      </w:r>
      <w:proofErr w:type="spellStart"/>
      <w:r w:rsidR="00833CF9" w:rsidRPr="00CC0C18">
        <w:t>plaatsspecifieke</w:t>
      </w:r>
      <w:proofErr w:type="spellEnd"/>
      <w:r w:rsidR="00833CF9" w:rsidRPr="00CC0C18">
        <w:t xml:space="preserve"> landbouw </w:t>
      </w:r>
      <w:r>
        <w:t>is momenteel nog een prototype</w:t>
      </w:r>
      <w:r w:rsidR="00B43EFF">
        <w:t>,</w:t>
      </w:r>
      <w:r>
        <w:t xml:space="preserve"> maar kan nu verder </w:t>
      </w:r>
      <w:r w:rsidRPr="004C35C4">
        <w:t>gecommercialiseerd</w:t>
      </w:r>
      <w:r>
        <w:t xml:space="preserve"> worden. </w:t>
      </w:r>
    </w:p>
    <w:p w14:paraId="455F7497" w14:textId="659C5D7B" w:rsidR="00403DAD" w:rsidRPr="00C70779" w:rsidRDefault="00403DAD" w:rsidP="00403DAD">
      <w:r w:rsidRPr="00C70779">
        <w:lastRenderedPageBreak/>
        <w:t>“De basis van</w:t>
      </w:r>
      <w:r w:rsidR="00032898" w:rsidRPr="00C70779">
        <w:t xml:space="preserve"> de robot zit </w:t>
      </w:r>
      <w:r w:rsidR="00B43EFF" w:rsidRPr="00C70779">
        <w:t>bij het bedrijf</w:t>
      </w:r>
      <w:r w:rsidRPr="00C70779">
        <w:t xml:space="preserve"> </w:t>
      </w:r>
      <w:proofErr w:type="spellStart"/>
      <w:r w:rsidRPr="00C70779">
        <w:t>Agrointelli</w:t>
      </w:r>
      <w:proofErr w:type="spellEnd"/>
      <w:r w:rsidRPr="00C70779">
        <w:t xml:space="preserve">”, stelt Prof. </w:t>
      </w:r>
      <w:proofErr w:type="spellStart"/>
      <w:r w:rsidRPr="00C70779">
        <w:t>Moauzen</w:t>
      </w:r>
      <w:proofErr w:type="spellEnd"/>
      <w:r w:rsidRPr="00C70779">
        <w:t>. “</w:t>
      </w:r>
      <w:r w:rsidR="00B43EFF" w:rsidRPr="00C70779">
        <w:t>Wij zullen de technologie nog</w:t>
      </w:r>
      <w:r w:rsidRPr="00C70779">
        <w:t xml:space="preserve"> verfijnen en</w:t>
      </w:r>
      <w:r w:rsidR="00B43EFF" w:rsidRPr="00C70779">
        <w:t xml:space="preserve"> proberen</w:t>
      </w:r>
      <w:r w:rsidRPr="00C70779">
        <w:t xml:space="preserve"> om die ook commercieel inzetbaar te maken. </w:t>
      </w:r>
      <w:r w:rsidR="00B43EFF" w:rsidRPr="00C70779">
        <w:t>W</w:t>
      </w:r>
      <w:r w:rsidRPr="00C70779">
        <w:t xml:space="preserve">e verwachten dat de robot </w:t>
      </w:r>
      <w:r w:rsidR="00B43EFF" w:rsidRPr="00C70779">
        <w:t xml:space="preserve">met onze technologie </w:t>
      </w:r>
      <w:r w:rsidRPr="00C70779">
        <w:t xml:space="preserve">binnen </w:t>
      </w:r>
      <w:r w:rsidR="004D73EF" w:rsidRPr="00C70779">
        <w:t xml:space="preserve">drie </w:t>
      </w:r>
      <w:r w:rsidRPr="00C70779">
        <w:t>jaar op het veld</w:t>
      </w:r>
      <w:r w:rsidR="00044DF6">
        <w:t xml:space="preserve"> gebruikt kan worden</w:t>
      </w:r>
      <w:r w:rsidRPr="00C70779">
        <w:t>.”</w:t>
      </w:r>
    </w:p>
    <w:p w14:paraId="26C414DE" w14:textId="36A79293" w:rsidR="0035595C" w:rsidRPr="00C70779" w:rsidRDefault="000B20B6" w:rsidP="00403DAD">
      <w:pPr>
        <w:rPr>
          <w:rFonts w:cstheme="minorHAnsi"/>
        </w:rPr>
      </w:pPr>
      <w:r w:rsidRPr="00C70779">
        <w:rPr>
          <w:rFonts w:cstheme="minorHAnsi"/>
        </w:rPr>
        <w:t xml:space="preserve">Dit project kwam tot stand </w:t>
      </w:r>
      <w:r w:rsidR="002C0C95" w:rsidRPr="00C70779">
        <w:rPr>
          <w:rFonts w:cstheme="minorHAnsi"/>
        </w:rPr>
        <w:t>binnen het Odysseusprogramma</w:t>
      </w:r>
      <w:r w:rsidR="00CC0C18" w:rsidRPr="00C70779">
        <w:rPr>
          <w:rFonts w:cstheme="minorHAnsi"/>
        </w:rPr>
        <w:t>,</w:t>
      </w:r>
      <w:r w:rsidR="002C0C95" w:rsidRPr="00C70779">
        <w:rPr>
          <w:rFonts w:cstheme="minorHAnsi"/>
        </w:rPr>
        <w:t xml:space="preserve"> </w:t>
      </w:r>
      <w:r w:rsidR="00D21496" w:rsidRPr="00C70779">
        <w:rPr>
          <w:rFonts w:cstheme="minorHAnsi"/>
        </w:rPr>
        <w:t>dat financiële steun krijgt van</w:t>
      </w:r>
      <w:r w:rsidRPr="00C70779">
        <w:rPr>
          <w:rFonts w:cstheme="minorHAnsi"/>
        </w:rPr>
        <w:t xml:space="preserve"> het Fonds voor Wetenschappelijk Onderzoek (FWO)</w:t>
      </w:r>
      <w:r w:rsidR="00D21496" w:rsidRPr="00C70779">
        <w:rPr>
          <w:rFonts w:cstheme="minorHAnsi"/>
        </w:rPr>
        <w:t xml:space="preserve">. </w:t>
      </w:r>
      <w:r w:rsidR="008C1F6A" w:rsidRPr="00C70779">
        <w:rPr>
          <w:rFonts w:cstheme="minorHAnsi"/>
        </w:rPr>
        <w:t>Dat programma brengt internationale topwetenschappers</w:t>
      </w:r>
      <w:r w:rsidR="00CC0C18" w:rsidRPr="00C70779">
        <w:rPr>
          <w:rFonts w:cstheme="minorHAnsi"/>
        </w:rPr>
        <w:t xml:space="preserve"> naar Vlaanderen met expertise </w:t>
      </w:r>
      <w:r w:rsidR="008C1F6A" w:rsidRPr="00C70779">
        <w:rPr>
          <w:rFonts w:cstheme="minorHAnsi"/>
        </w:rPr>
        <w:t>in specifieke domeinen</w:t>
      </w:r>
      <w:r w:rsidR="00CC0C18" w:rsidRPr="00C70779">
        <w:rPr>
          <w:rFonts w:cstheme="minorHAnsi"/>
        </w:rPr>
        <w:t xml:space="preserve">, </w:t>
      </w:r>
      <w:r w:rsidR="008C1F6A" w:rsidRPr="00C70779">
        <w:rPr>
          <w:rFonts w:cstheme="minorHAnsi"/>
        </w:rPr>
        <w:t xml:space="preserve">zoals precisielandbouw. </w:t>
      </w:r>
      <w:r w:rsidR="006E49A0" w:rsidRPr="00C70779">
        <w:rPr>
          <w:rFonts w:cstheme="minorHAnsi"/>
        </w:rPr>
        <w:t xml:space="preserve">Binnen dit project willen </w:t>
      </w:r>
      <w:r w:rsidR="004D73EF" w:rsidRPr="00C70779">
        <w:rPr>
          <w:rFonts w:cstheme="minorHAnsi"/>
        </w:rPr>
        <w:t xml:space="preserve">de </w:t>
      </w:r>
      <w:r w:rsidR="008C1F6A" w:rsidRPr="00C70779">
        <w:rPr>
          <w:rFonts w:cstheme="minorHAnsi"/>
        </w:rPr>
        <w:t>UGent-</w:t>
      </w:r>
      <w:r w:rsidR="004D73EF" w:rsidRPr="00C70779">
        <w:rPr>
          <w:rFonts w:cstheme="minorHAnsi"/>
        </w:rPr>
        <w:t>onderzoekers een centrum voor precisielandbouw in Vlaanderen oprichten</w:t>
      </w:r>
      <w:r w:rsidRPr="00C70779">
        <w:rPr>
          <w:rFonts w:cstheme="minorHAnsi"/>
        </w:rPr>
        <w:t xml:space="preserve">. </w:t>
      </w:r>
      <w:r w:rsidR="004D73EF" w:rsidRPr="00C70779">
        <w:rPr>
          <w:rFonts w:cstheme="minorHAnsi"/>
        </w:rPr>
        <w:t xml:space="preserve"> </w:t>
      </w:r>
    </w:p>
    <w:p w14:paraId="3E456E5E" w14:textId="77777777" w:rsidR="005C0336" w:rsidRDefault="005C0336" w:rsidP="00CC0C18">
      <w:pPr>
        <w:pStyle w:val="Kop2"/>
      </w:pPr>
    </w:p>
    <w:p w14:paraId="607B7A82" w14:textId="0000EB09" w:rsidR="00D16C95" w:rsidRDefault="00D16C95" w:rsidP="00CC0C18">
      <w:pPr>
        <w:pStyle w:val="Kop2"/>
      </w:pPr>
      <w:r>
        <w:t>Beeld</w:t>
      </w:r>
    </w:p>
    <w:p w14:paraId="45EF8561" w14:textId="1DF7E6B3" w:rsidR="00D16C95" w:rsidRDefault="00D16C95" w:rsidP="00D430FF">
      <w:r w:rsidRPr="005C0336">
        <w:t>Download beelden van de landbouwrobot</w:t>
      </w:r>
      <w:r w:rsidR="005C0336" w:rsidRPr="005C0336">
        <w:t xml:space="preserve"> op </w:t>
      </w:r>
      <w:r w:rsidR="00547CEE">
        <w:fldChar w:fldCharType="begin"/>
      </w:r>
      <w:r w:rsidR="00547CEE">
        <w:instrText>HYPERLINK "https://www.bwcommunicatie.ugent.be/beeld"</w:instrText>
      </w:r>
      <w:r w:rsidR="00547CEE">
        <w:fldChar w:fldCharType="separate"/>
      </w:r>
      <w:r w:rsidR="005C0336" w:rsidRPr="005C0336">
        <w:rPr>
          <w:rStyle w:val="Hyperlink"/>
        </w:rPr>
        <w:t>https://www.bwcommunicatie</w:t>
      </w:r>
      <w:r w:rsidR="00547CEE">
        <w:rPr>
          <w:rStyle w:val="Hyperlink"/>
        </w:rPr>
        <w:t>.ugent</w:t>
      </w:r>
      <w:r w:rsidR="005C0336" w:rsidRPr="005C0336">
        <w:rPr>
          <w:rStyle w:val="Hyperlink"/>
        </w:rPr>
        <w:t>.be/beeld</w:t>
      </w:r>
      <w:r w:rsidR="00547CEE">
        <w:rPr>
          <w:rStyle w:val="Hyperlink"/>
        </w:rPr>
        <w:fldChar w:fldCharType="end"/>
      </w:r>
      <w:bookmarkStart w:id="0" w:name="_GoBack"/>
      <w:bookmarkEnd w:id="0"/>
      <w:r w:rsidRPr="005C0336">
        <w:t>.</w:t>
      </w:r>
    </w:p>
    <w:p w14:paraId="3A1C5D60" w14:textId="77777777" w:rsidR="00D16C95" w:rsidRPr="00D16C95" w:rsidRDefault="00D16C95" w:rsidP="00D430FF"/>
    <w:p w14:paraId="5548DC59" w14:textId="74B9601B" w:rsidR="00403DAD" w:rsidRDefault="0038472B" w:rsidP="00CC0C18">
      <w:pPr>
        <w:pStyle w:val="Kop2"/>
      </w:pPr>
      <w:r>
        <w:t>Contact</w:t>
      </w:r>
    </w:p>
    <w:p w14:paraId="06A8D037" w14:textId="77777777" w:rsidR="00547E66" w:rsidRPr="00547E66" w:rsidRDefault="00547E66" w:rsidP="00547E66"/>
    <w:p w14:paraId="5A191A98" w14:textId="26BE7C75" w:rsidR="000447B0" w:rsidRDefault="00333119" w:rsidP="000447B0">
      <w:r w:rsidRPr="00032898">
        <w:rPr>
          <w:b/>
        </w:rPr>
        <w:t>UNIVERSITEIT GENT</w:t>
      </w:r>
      <w:r w:rsidR="00547E66">
        <w:rPr>
          <w:b/>
        </w:rPr>
        <w:br/>
      </w:r>
      <w:r w:rsidR="000447B0">
        <w:t>Sylvie Peeters, communicatieverantwoordelijke faculteit Bio-ingenieurswetenschappen</w:t>
      </w:r>
      <w:r w:rsidR="000447B0">
        <w:br/>
        <w:t xml:space="preserve">0491 06 91 45 – </w:t>
      </w:r>
      <w:hyperlink r:id="rId5" w:history="1">
        <w:r w:rsidR="005C0336" w:rsidRPr="00832C37">
          <w:rPr>
            <w:rStyle w:val="Hyperlink"/>
          </w:rPr>
          <w:t>sylvie.peeters@ugent.be</w:t>
        </w:r>
      </w:hyperlink>
    </w:p>
    <w:p w14:paraId="2A41BD06" w14:textId="531C8101" w:rsidR="000447B0" w:rsidRDefault="000447B0" w:rsidP="00403DAD">
      <w:pPr>
        <w:rPr>
          <w:b/>
        </w:rPr>
      </w:pPr>
    </w:p>
    <w:p w14:paraId="7E02F472" w14:textId="0A9169FA" w:rsidR="007810D4" w:rsidRPr="00AE49CA" w:rsidRDefault="00032898" w:rsidP="00D430FF">
      <w:pPr>
        <w:rPr>
          <w:lang w:val="en-US"/>
        </w:rPr>
      </w:pPr>
      <w:r w:rsidRPr="00AE49CA">
        <w:rPr>
          <w:b/>
          <w:lang w:val="en-US"/>
        </w:rPr>
        <w:t>AGRIBEX</w:t>
      </w:r>
      <w:r w:rsidRPr="00AE49CA">
        <w:rPr>
          <w:b/>
          <w:lang w:val="en-US"/>
        </w:rPr>
        <w:br/>
      </w:r>
      <w:r w:rsidR="00D430FF" w:rsidRPr="00AE49CA">
        <w:rPr>
          <w:lang w:val="en-US"/>
        </w:rPr>
        <w:t>Johan van Royen</w:t>
      </w:r>
      <w:r w:rsidR="00D430FF" w:rsidRPr="00AE49CA">
        <w:rPr>
          <w:lang w:val="en-US"/>
        </w:rPr>
        <w:br/>
        <w:t xml:space="preserve">0477 43 86 81 - </w:t>
      </w:r>
      <w:hyperlink r:id="rId6" w:history="1">
        <w:r w:rsidR="00D430FF" w:rsidRPr="00AE49CA">
          <w:rPr>
            <w:rStyle w:val="Hyperlink"/>
            <w:lang w:val="en-US"/>
          </w:rPr>
          <w:t>johan@cigar.agency</w:t>
        </w:r>
      </w:hyperlink>
      <w:r w:rsidR="00D430FF" w:rsidRPr="00AE49CA">
        <w:rPr>
          <w:lang w:val="en-US"/>
        </w:rPr>
        <w:t xml:space="preserve"> </w:t>
      </w:r>
    </w:p>
    <w:p w14:paraId="079B4EB3" w14:textId="6C26E950" w:rsidR="00333119" w:rsidRPr="00AE49CA" w:rsidRDefault="00333119" w:rsidP="00D430FF">
      <w:pPr>
        <w:rPr>
          <w:lang w:val="en-US"/>
        </w:rPr>
      </w:pPr>
    </w:p>
    <w:p w14:paraId="4D83C4AA" w14:textId="7FF3BC6E" w:rsidR="00333119" w:rsidRPr="00333119" w:rsidRDefault="00333119" w:rsidP="00333119">
      <w:r w:rsidRPr="00333119">
        <w:rPr>
          <w:b/>
        </w:rPr>
        <w:t>MINISTER CREVITS</w:t>
      </w:r>
      <w:r>
        <w:rPr>
          <w:b/>
        </w:rPr>
        <w:br/>
      </w:r>
      <w:r>
        <w:t xml:space="preserve">Arne De </w:t>
      </w:r>
      <w:proofErr w:type="spellStart"/>
      <w:r>
        <w:t>Brabandere</w:t>
      </w:r>
      <w:proofErr w:type="spellEnd"/>
      <w:r>
        <w:t xml:space="preserve">, </w:t>
      </w:r>
      <w:r w:rsidRPr="00333119">
        <w:t xml:space="preserve">woordvoerder </w:t>
      </w:r>
      <w:r>
        <w:br/>
      </w:r>
      <w:r w:rsidRPr="00333119">
        <w:t>0496</w:t>
      </w:r>
      <w:r>
        <w:t xml:space="preserve"> </w:t>
      </w:r>
      <w:r w:rsidRPr="00333119">
        <w:t>02 98 89</w:t>
      </w:r>
    </w:p>
    <w:p w14:paraId="2BD19C6C" w14:textId="77777777" w:rsidR="00333119" w:rsidRPr="00D430FF" w:rsidRDefault="00333119" w:rsidP="00D430FF"/>
    <w:p w14:paraId="5F85E494" w14:textId="18F4BBB3" w:rsidR="00032898" w:rsidRPr="007810D4" w:rsidRDefault="00032898" w:rsidP="007810D4">
      <w:pPr>
        <w:tabs>
          <w:tab w:val="left" w:pos="5812"/>
        </w:tabs>
      </w:pPr>
    </w:p>
    <w:sectPr w:rsidR="00032898" w:rsidRPr="007810D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A504F" w16cex:dateUtc="2021-08-20T14:01:00Z"/>
  <w16cex:commentExtensible w16cex:durableId="24CA50A5" w16cex:dateUtc="2021-08-20T14:02:00Z"/>
  <w16cex:commentExtensible w16cex:durableId="24CA5146" w16cex:dateUtc="2021-08-20T14:05:00Z"/>
  <w16cex:commentExtensible w16cex:durableId="24CA51AF" w16cex:dateUtc="2021-08-20T14: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52B"/>
    <w:multiLevelType w:val="hybridMultilevel"/>
    <w:tmpl w:val="48E296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7A5600"/>
    <w:multiLevelType w:val="hybridMultilevel"/>
    <w:tmpl w:val="1F1A83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125C80"/>
    <w:multiLevelType w:val="hybridMultilevel"/>
    <w:tmpl w:val="E8A837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795836"/>
    <w:multiLevelType w:val="hybridMultilevel"/>
    <w:tmpl w:val="2954FDC2"/>
    <w:lvl w:ilvl="0" w:tplc="08130001">
      <w:start w:val="1"/>
      <w:numFmt w:val="bullet"/>
      <w:lvlText w:val=""/>
      <w:lvlJc w:val="left"/>
      <w:pPr>
        <w:ind w:left="1416" w:hanging="360"/>
      </w:pPr>
      <w:rPr>
        <w:rFonts w:ascii="Symbol" w:hAnsi="Symbol" w:hint="default"/>
      </w:rPr>
    </w:lvl>
    <w:lvl w:ilvl="1" w:tplc="08130003" w:tentative="1">
      <w:start w:val="1"/>
      <w:numFmt w:val="bullet"/>
      <w:lvlText w:val="o"/>
      <w:lvlJc w:val="left"/>
      <w:pPr>
        <w:ind w:left="2136" w:hanging="360"/>
      </w:pPr>
      <w:rPr>
        <w:rFonts w:ascii="Courier New" w:hAnsi="Courier New" w:cs="Courier New" w:hint="default"/>
      </w:rPr>
    </w:lvl>
    <w:lvl w:ilvl="2" w:tplc="08130005" w:tentative="1">
      <w:start w:val="1"/>
      <w:numFmt w:val="bullet"/>
      <w:lvlText w:val=""/>
      <w:lvlJc w:val="left"/>
      <w:pPr>
        <w:ind w:left="2856" w:hanging="360"/>
      </w:pPr>
      <w:rPr>
        <w:rFonts w:ascii="Wingdings" w:hAnsi="Wingdings" w:hint="default"/>
      </w:rPr>
    </w:lvl>
    <w:lvl w:ilvl="3" w:tplc="08130001" w:tentative="1">
      <w:start w:val="1"/>
      <w:numFmt w:val="bullet"/>
      <w:lvlText w:val=""/>
      <w:lvlJc w:val="left"/>
      <w:pPr>
        <w:ind w:left="3576" w:hanging="360"/>
      </w:pPr>
      <w:rPr>
        <w:rFonts w:ascii="Symbol" w:hAnsi="Symbol" w:hint="default"/>
      </w:rPr>
    </w:lvl>
    <w:lvl w:ilvl="4" w:tplc="08130003" w:tentative="1">
      <w:start w:val="1"/>
      <w:numFmt w:val="bullet"/>
      <w:lvlText w:val="o"/>
      <w:lvlJc w:val="left"/>
      <w:pPr>
        <w:ind w:left="4296" w:hanging="360"/>
      </w:pPr>
      <w:rPr>
        <w:rFonts w:ascii="Courier New" w:hAnsi="Courier New" w:cs="Courier New" w:hint="default"/>
      </w:rPr>
    </w:lvl>
    <w:lvl w:ilvl="5" w:tplc="08130005" w:tentative="1">
      <w:start w:val="1"/>
      <w:numFmt w:val="bullet"/>
      <w:lvlText w:val=""/>
      <w:lvlJc w:val="left"/>
      <w:pPr>
        <w:ind w:left="5016" w:hanging="360"/>
      </w:pPr>
      <w:rPr>
        <w:rFonts w:ascii="Wingdings" w:hAnsi="Wingdings" w:hint="default"/>
      </w:rPr>
    </w:lvl>
    <w:lvl w:ilvl="6" w:tplc="08130001" w:tentative="1">
      <w:start w:val="1"/>
      <w:numFmt w:val="bullet"/>
      <w:lvlText w:val=""/>
      <w:lvlJc w:val="left"/>
      <w:pPr>
        <w:ind w:left="5736" w:hanging="360"/>
      </w:pPr>
      <w:rPr>
        <w:rFonts w:ascii="Symbol" w:hAnsi="Symbol" w:hint="default"/>
      </w:rPr>
    </w:lvl>
    <w:lvl w:ilvl="7" w:tplc="08130003" w:tentative="1">
      <w:start w:val="1"/>
      <w:numFmt w:val="bullet"/>
      <w:lvlText w:val="o"/>
      <w:lvlJc w:val="left"/>
      <w:pPr>
        <w:ind w:left="6456" w:hanging="360"/>
      </w:pPr>
      <w:rPr>
        <w:rFonts w:ascii="Courier New" w:hAnsi="Courier New" w:cs="Courier New" w:hint="default"/>
      </w:rPr>
    </w:lvl>
    <w:lvl w:ilvl="8" w:tplc="08130005" w:tentative="1">
      <w:start w:val="1"/>
      <w:numFmt w:val="bullet"/>
      <w:lvlText w:val=""/>
      <w:lvlJc w:val="left"/>
      <w:pPr>
        <w:ind w:left="7176" w:hanging="360"/>
      </w:pPr>
      <w:rPr>
        <w:rFonts w:ascii="Wingdings" w:hAnsi="Wingdings" w:hint="default"/>
      </w:rPr>
    </w:lvl>
  </w:abstractNum>
  <w:abstractNum w:abstractNumId="4" w15:restartNumberingAfterBreak="0">
    <w:nsid w:val="44954405"/>
    <w:multiLevelType w:val="hybridMultilevel"/>
    <w:tmpl w:val="8CF2A6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50B5ECF"/>
    <w:multiLevelType w:val="hybridMultilevel"/>
    <w:tmpl w:val="F912F25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BB"/>
    <w:rsid w:val="000052E5"/>
    <w:rsid w:val="00032819"/>
    <w:rsid w:val="00032898"/>
    <w:rsid w:val="000447B0"/>
    <w:rsid w:val="00044DF6"/>
    <w:rsid w:val="00053F25"/>
    <w:rsid w:val="00070849"/>
    <w:rsid w:val="000823AF"/>
    <w:rsid w:val="0008308A"/>
    <w:rsid w:val="00093776"/>
    <w:rsid w:val="000B20B6"/>
    <w:rsid w:val="000F3719"/>
    <w:rsid w:val="00151DB7"/>
    <w:rsid w:val="001629B9"/>
    <w:rsid w:val="001732E9"/>
    <w:rsid w:val="001E5B8B"/>
    <w:rsid w:val="00235131"/>
    <w:rsid w:val="002B6DB4"/>
    <w:rsid w:val="002C0C95"/>
    <w:rsid w:val="002D266D"/>
    <w:rsid w:val="002F29CE"/>
    <w:rsid w:val="00307A1C"/>
    <w:rsid w:val="003102B5"/>
    <w:rsid w:val="003262EB"/>
    <w:rsid w:val="00333119"/>
    <w:rsid w:val="0034197F"/>
    <w:rsid w:val="0035595C"/>
    <w:rsid w:val="0038472B"/>
    <w:rsid w:val="0039793E"/>
    <w:rsid w:val="003B70B1"/>
    <w:rsid w:val="003C1A3D"/>
    <w:rsid w:val="003F4098"/>
    <w:rsid w:val="00403DAD"/>
    <w:rsid w:val="0040602F"/>
    <w:rsid w:val="0048673D"/>
    <w:rsid w:val="004C35C4"/>
    <w:rsid w:val="004C40D7"/>
    <w:rsid w:val="004D73EF"/>
    <w:rsid w:val="0050542E"/>
    <w:rsid w:val="00511BC1"/>
    <w:rsid w:val="00525DBB"/>
    <w:rsid w:val="00547CEE"/>
    <w:rsid w:val="00547E66"/>
    <w:rsid w:val="005500CF"/>
    <w:rsid w:val="005A4DA5"/>
    <w:rsid w:val="005B13F2"/>
    <w:rsid w:val="005C0336"/>
    <w:rsid w:val="005D1ACC"/>
    <w:rsid w:val="006132E9"/>
    <w:rsid w:val="006446E7"/>
    <w:rsid w:val="006464EE"/>
    <w:rsid w:val="0068318E"/>
    <w:rsid w:val="006E49A0"/>
    <w:rsid w:val="0076066A"/>
    <w:rsid w:val="007810D4"/>
    <w:rsid w:val="007F16C3"/>
    <w:rsid w:val="0082120F"/>
    <w:rsid w:val="00833CF9"/>
    <w:rsid w:val="00875FAD"/>
    <w:rsid w:val="008C1F6A"/>
    <w:rsid w:val="00945428"/>
    <w:rsid w:val="00947216"/>
    <w:rsid w:val="009572B2"/>
    <w:rsid w:val="00970D00"/>
    <w:rsid w:val="0097681B"/>
    <w:rsid w:val="00977C4C"/>
    <w:rsid w:val="00981217"/>
    <w:rsid w:val="00982BCE"/>
    <w:rsid w:val="009A209E"/>
    <w:rsid w:val="009C0030"/>
    <w:rsid w:val="00A05A81"/>
    <w:rsid w:val="00A54506"/>
    <w:rsid w:val="00A90DA1"/>
    <w:rsid w:val="00AE49CA"/>
    <w:rsid w:val="00AF0889"/>
    <w:rsid w:val="00B07587"/>
    <w:rsid w:val="00B320C0"/>
    <w:rsid w:val="00B43EFF"/>
    <w:rsid w:val="00B51C00"/>
    <w:rsid w:val="00B65D2C"/>
    <w:rsid w:val="00B72CD3"/>
    <w:rsid w:val="00B84D81"/>
    <w:rsid w:val="00B85C7C"/>
    <w:rsid w:val="00B862FA"/>
    <w:rsid w:val="00BA5AC3"/>
    <w:rsid w:val="00BC0161"/>
    <w:rsid w:val="00C00AA7"/>
    <w:rsid w:val="00C423FA"/>
    <w:rsid w:val="00C70779"/>
    <w:rsid w:val="00C81F51"/>
    <w:rsid w:val="00CA7448"/>
    <w:rsid w:val="00CB58B6"/>
    <w:rsid w:val="00CC0C18"/>
    <w:rsid w:val="00D03176"/>
    <w:rsid w:val="00D16C95"/>
    <w:rsid w:val="00D21496"/>
    <w:rsid w:val="00D40BC1"/>
    <w:rsid w:val="00D430FF"/>
    <w:rsid w:val="00D632C9"/>
    <w:rsid w:val="00DC1C0B"/>
    <w:rsid w:val="00E63368"/>
    <w:rsid w:val="00E717D8"/>
    <w:rsid w:val="00E75A14"/>
    <w:rsid w:val="00E81E4F"/>
    <w:rsid w:val="00EC0081"/>
    <w:rsid w:val="00EC36A7"/>
    <w:rsid w:val="00F17C80"/>
    <w:rsid w:val="00F96648"/>
    <w:rsid w:val="00FB3D13"/>
    <w:rsid w:val="00FC07FA"/>
    <w:rsid w:val="00FC3676"/>
    <w:rsid w:val="00FE2D81"/>
  </w:rsids>
  <m:mathPr>
    <m:mathFont m:val="Cambria Math"/>
    <m:brkBin m:val="before"/>
    <m:brkBinSub m:val="--"/>
    <m:smallFrac m:val="0"/>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8D94"/>
  <w15:chartTrackingRefBased/>
  <w15:docId w15:val="{55FE62BA-C668-44EB-B9E9-DA215E76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C36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53F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53F25"/>
    <w:pPr>
      <w:ind w:left="720"/>
      <w:contextualSpacing/>
    </w:pPr>
  </w:style>
  <w:style w:type="character" w:styleId="Nadruk">
    <w:name w:val="Emphasis"/>
    <w:basedOn w:val="Standaardalinea-lettertype"/>
    <w:uiPriority w:val="20"/>
    <w:qFormat/>
    <w:rsid w:val="00053F25"/>
    <w:rPr>
      <w:i/>
      <w:iCs/>
    </w:rPr>
  </w:style>
  <w:style w:type="character" w:customStyle="1" w:styleId="Kop2Char">
    <w:name w:val="Kop 2 Char"/>
    <w:basedOn w:val="Standaardalinea-lettertype"/>
    <w:link w:val="Kop2"/>
    <w:uiPriority w:val="9"/>
    <w:rsid w:val="00053F25"/>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82120F"/>
    <w:rPr>
      <w:color w:val="0563C1" w:themeColor="hyperlink"/>
      <w:u w:val="single"/>
    </w:rPr>
  </w:style>
  <w:style w:type="character" w:customStyle="1" w:styleId="hgkelc">
    <w:name w:val="hgkelc"/>
    <w:basedOn w:val="Standaardalinea-lettertype"/>
    <w:rsid w:val="005B13F2"/>
  </w:style>
  <w:style w:type="character" w:customStyle="1" w:styleId="Kop1Char">
    <w:name w:val="Kop 1 Char"/>
    <w:basedOn w:val="Standaardalinea-lettertype"/>
    <w:link w:val="Kop1"/>
    <w:uiPriority w:val="9"/>
    <w:rsid w:val="00EC36A7"/>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1732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732E9"/>
    <w:rPr>
      <w:rFonts w:asciiTheme="majorHAnsi" w:eastAsiaTheme="majorEastAsia" w:hAnsiTheme="majorHAnsi" w:cstheme="majorBidi"/>
      <w:spacing w:val="-10"/>
      <w:kern w:val="28"/>
      <w:sz w:val="56"/>
      <w:szCs w:val="56"/>
    </w:rPr>
  </w:style>
  <w:style w:type="character" w:styleId="Verwijzingopmerking">
    <w:name w:val="annotation reference"/>
    <w:basedOn w:val="Standaardalinea-lettertype"/>
    <w:uiPriority w:val="99"/>
    <w:semiHidden/>
    <w:unhideWhenUsed/>
    <w:rsid w:val="004C40D7"/>
    <w:rPr>
      <w:sz w:val="16"/>
      <w:szCs w:val="16"/>
    </w:rPr>
  </w:style>
  <w:style w:type="paragraph" w:styleId="Tekstopmerking">
    <w:name w:val="annotation text"/>
    <w:basedOn w:val="Standaard"/>
    <w:link w:val="TekstopmerkingChar"/>
    <w:uiPriority w:val="99"/>
    <w:unhideWhenUsed/>
    <w:rsid w:val="004C40D7"/>
    <w:pPr>
      <w:spacing w:line="240" w:lineRule="auto"/>
    </w:pPr>
    <w:rPr>
      <w:sz w:val="20"/>
      <w:szCs w:val="20"/>
    </w:rPr>
  </w:style>
  <w:style w:type="character" w:customStyle="1" w:styleId="TekstopmerkingChar">
    <w:name w:val="Tekst opmerking Char"/>
    <w:basedOn w:val="Standaardalinea-lettertype"/>
    <w:link w:val="Tekstopmerking"/>
    <w:uiPriority w:val="99"/>
    <w:rsid w:val="004C40D7"/>
    <w:rPr>
      <w:sz w:val="20"/>
      <w:szCs w:val="20"/>
    </w:rPr>
  </w:style>
  <w:style w:type="paragraph" w:styleId="Onderwerpvanopmerking">
    <w:name w:val="annotation subject"/>
    <w:basedOn w:val="Tekstopmerking"/>
    <w:next w:val="Tekstopmerking"/>
    <w:link w:val="OnderwerpvanopmerkingChar"/>
    <w:uiPriority w:val="99"/>
    <w:semiHidden/>
    <w:unhideWhenUsed/>
    <w:rsid w:val="004C40D7"/>
    <w:rPr>
      <w:b/>
      <w:bCs/>
    </w:rPr>
  </w:style>
  <w:style w:type="character" w:customStyle="1" w:styleId="OnderwerpvanopmerkingChar">
    <w:name w:val="Onderwerp van opmerking Char"/>
    <w:basedOn w:val="TekstopmerkingChar"/>
    <w:link w:val="Onderwerpvanopmerking"/>
    <w:uiPriority w:val="99"/>
    <w:semiHidden/>
    <w:rsid w:val="004C40D7"/>
    <w:rPr>
      <w:b/>
      <w:bCs/>
      <w:sz w:val="20"/>
      <w:szCs w:val="20"/>
    </w:rPr>
  </w:style>
  <w:style w:type="paragraph" w:styleId="Ballontekst">
    <w:name w:val="Balloon Text"/>
    <w:basedOn w:val="Standaard"/>
    <w:link w:val="BallontekstChar"/>
    <w:uiPriority w:val="99"/>
    <w:semiHidden/>
    <w:unhideWhenUsed/>
    <w:rsid w:val="004C40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40D7"/>
    <w:rPr>
      <w:rFonts w:ascii="Segoe UI" w:hAnsi="Segoe UI" w:cs="Segoe UI"/>
      <w:sz w:val="18"/>
      <w:szCs w:val="18"/>
    </w:rPr>
  </w:style>
  <w:style w:type="character" w:styleId="GevolgdeHyperlink">
    <w:name w:val="FollowedHyperlink"/>
    <w:basedOn w:val="Standaardalinea-lettertype"/>
    <w:uiPriority w:val="99"/>
    <w:semiHidden/>
    <w:unhideWhenUsed/>
    <w:rsid w:val="00D16C95"/>
    <w:rPr>
      <w:color w:val="954F72" w:themeColor="followedHyperlink"/>
      <w:u w:val="single"/>
    </w:rPr>
  </w:style>
  <w:style w:type="character" w:customStyle="1" w:styleId="UnresolvedMention">
    <w:name w:val="Unresolved Mention"/>
    <w:basedOn w:val="Standaardalinea-lettertype"/>
    <w:uiPriority w:val="99"/>
    <w:semiHidden/>
    <w:unhideWhenUsed/>
    <w:rsid w:val="005C0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59433">
      <w:bodyDiv w:val="1"/>
      <w:marLeft w:val="0"/>
      <w:marRight w:val="0"/>
      <w:marTop w:val="0"/>
      <w:marBottom w:val="0"/>
      <w:divBdr>
        <w:top w:val="none" w:sz="0" w:space="0" w:color="auto"/>
        <w:left w:val="none" w:sz="0" w:space="0" w:color="auto"/>
        <w:bottom w:val="none" w:sz="0" w:space="0" w:color="auto"/>
        <w:right w:val="none" w:sz="0" w:space="0" w:color="auto"/>
      </w:divBdr>
    </w:div>
    <w:div w:id="621500232">
      <w:bodyDiv w:val="1"/>
      <w:marLeft w:val="0"/>
      <w:marRight w:val="0"/>
      <w:marTop w:val="0"/>
      <w:marBottom w:val="0"/>
      <w:divBdr>
        <w:top w:val="none" w:sz="0" w:space="0" w:color="auto"/>
        <w:left w:val="none" w:sz="0" w:space="0" w:color="auto"/>
        <w:bottom w:val="none" w:sz="0" w:space="0" w:color="auto"/>
        <w:right w:val="none" w:sz="0" w:space="0" w:color="auto"/>
      </w:divBdr>
    </w:div>
    <w:div w:id="15268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n@cigar.agency" TargetMode="External"/><Relationship Id="rId5" Type="http://schemas.openxmlformats.org/officeDocument/2006/relationships/hyperlink" Target="mailto:sylvie.peeters@ugent.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1148</Words>
  <Characters>6320</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Peeters</dc:creator>
  <cp:keywords/>
  <dc:description/>
  <cp:lastModifiedBy>Sylvie Peeters</cp:lastModifiedBy>
  <cp:revision>6</cp:revision>
  <cp:lastPrinted>2021-09-02T14:05:00Z</cp:lastPrinted>
  <dcterms:created xsi:type="dcterms:W3CDTF">2021-09-07T08:51:00Z</dcterms:created>
  <dcterms:modified xsi:type="dcterms:W3CDTF">2021-09-15T10:37:00Z</dcterms:modified>
</cp:coreProperties>
</file>